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19-4-12/2677-И от 12.06.2026</w:t>
      </w:r>
    </w:p>
    <w:p w14:paraId="3B1C6B83"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03160D25"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0AC8BCC0"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101F159B"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12E3FFF8"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4EA45812"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79BB5838"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702DCDF6" w14:textId="343AB048"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4A8982E9" w14:textId="18700CCC"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1DA7B405"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39181F7A" w14:textId="77777777"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ru-RU" w:eastAsia="ru-RU"/>
        </w:rPr>
      </w:pPr>
    </w:p>
    <w:p w14:paraId="7AC5F4A5" w14:textId="28434E1B" w:rsidR="002F7567" w:rsidRP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kk-KZ" w:eastAsia="ru-RU"/>
        </w:rPr>
      </w:pPr>
      <w:r w:rsidRPr="002F7567">
        <w:rPr>
          <w:rFonts w:ascii="Times New Roman" w:eastAsia="Times New Roman" w:hAnsi="Times New Roman" w:cs="Times New Roman"/>
          <w:b/>
          <w:sz w:val="28"/>
          <w:szCs w:val="28"/>
          <w:lang w:val="kk-KZ" w:eastAsia="ru-RU"/>
        </w:rPr>
        <w:t>Қазақстан Республикасы Премьер-Министрінің орынбасары – Ұлттық экономика министрінің 2025 жылғы 31 желтоқсандағы № 139 «Пайдалы қазбаларды өндіру салығының бекітілген мөлшерлемелеріне қолданылатын теңестіру коэффициентін айқындау қағидаларын бекіту туралы» бұйрығына өзгеріс енгізу туралы</w:t>
      </w:r>
    </w:p>
    <w:p w14:paraId="5F9AC1BC" w14:textId="73580DDE" w:rsid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kk-KZ" w:eastAsia="ru-RU"/>
        </w:rPr>
      </w:pPr>
    </w:p>
    <w:p w14:paraId="1418F011" w14:textId="77777777" w:rsidR="002F7567" w:rsidRPr="002F7567" w:rsidRDefault="002F7567" w:rsidP="002F7567">
      <w:pPr>
        <w:overflowPunct w:val="0"/>
        <w:autoSpaceDE w:val="0"/>
        <w:autoSpaceDN w:val="0"/>
        <w:adjustRightInd w:val="0"/>
        <w:spacing w:after="0" w:line="240" w:lineRule="auto"/>
        <w:ind w:right="-284"/>
        <w:jc w:val="center"/>
        <w:rPr>
          <w:rFonts w:ascii="Times New Roman" w:eastAsia="Times New Roman" w:hAnsi="Times New Roman" w:cs="Times New Roman"/>
          <w:b/>
          <w:sz w:val="28"/>
          <w:szCs w:val="28"/>
          <w:lang w:val="kk-KZ" w:eastAsia="ru-RU"/>
        </w:rPr>
      </w:pPr>
    </w:p>
    <w:p w14:paraId="17475C0C" w14:textId="77777777" w:rsidR="002F7567" w:rsidRPr="002F7567" w:rsidRDefault="002F7567" w:rsidP="002F7567">
      <w:pPr>
        <w:overflowPunct w:val="0"/>
        <w:autoSpaceDE w:val="0"/>
        <w:autoSpaceDN w:val="0"/>
        <w:adjustRightInd w:val="0"/>
        <w:spacing w:after="0" w:line="240" w:lineRule="auto"/>
        <w:rPr>
          <w:rFonts w:ascii="Times New Roman" w:eastAsia="Times New Roman" w:hAnsi="Times New Roman" w:cs="Times New Roman"/>
          <w:b/>
          <w:sz w:val="28"/>
          <w:szCs w:val="28"/>
          <w:lang w:val="kk-KZ" w:eastAsia="ru-RU"/>
        </w:rPr>
      </w:pPr>
      <w:r w:rsidRPr="002F7567">
        <w:rPr>
          <w:rFonts w:ascii="Times New Roman" w:eastAsia="Times New Roman" w:hAnsi="Times New Roman" w:cs="Times New Roman"/>
          <w:b/>
          <w:sz w:val="28"/>
          <w:szCs w:val="28"/>
          <w:lang w:val="kk-KZ" w:eastAsia="ru-RU"/>
        </w:rPr>
        <w:t>БҰЙЫРАМЫН:</w:t>
      </w:r>
    </w:p>
    <w:p w14:paraId="27A306D0" w14:textId="1BBE7DBE"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1. Қазақстан Республикасы Ұлттық экономика министрінің 2025 жылғы 31 желтоқсандағы № 139 «Пайдалы қазбаларды өндіру салығының бекітілген мөлшерлемелеріне қолданылатын теңестіру коэффициентін айқындау қағидаларын бекіту туралы» бұйрығына (нормативтік құқықтық актілерді мемлекеттік тіркеу тізілімінде № 37793 болып тіркелген) мынадай өзгеріс енгізілсін:</w:t>
      </w:r>
    </w:p>
    <w:p w14:paraId="344913DC" w14:textId="77777777"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аталған бұйрықпен бекітілген Пайдалы қазбаларды өндіру салығының бекітілген мөлшерлемелеріне қолданылатын теңестіру коэффициентін айқындау қағидаларында:</w:t>
      </w:r>
    </w:p>
    <w:p w14:paraId="728B9E89" w14:textId="77777777"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6-тармақтың он бесінші, он жетінші және он сегізінші абзацтары мынадай редакцияда жазылсын:</w:t>
      </w:r>
    </w:p>
    <w:p w14:paraId="714DCFC6" w14:textId="77777777"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 Қазақстан Республикасымен шекаралас өңірлерде өткен кезеңдегі Аи-92 бензинінің орташа бөлшек бағасы, тоннасына теңгемен;</w:t>
      </w:r>
    </w:p>
    <w:p w14:paraId="5128CF3F" w14:textId="77777777"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 Қазақстан Республикасында өткен кезеңдегі Аи-92 бензинінің орташа бөлшек бағасы, тоннасына теңгемен;</w:t>
      </w:r>
    </w:p>
    <w:p w14:paraId="25A38884" w14:textId="77777777"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себ – Қазақстан Республикасының халықаралық қаржылық есептілік стандарттарына және (немесе) бухгалтерлік есеп пен қаржылық есептілік туралы заңнамасының талаптарына сәйкес айқындалатын мұнай өндірудің орташа өндірістік өзіндік құны, өнім бірлігіне есептелген, 20 пайызға ұлғайтылған, тоннасына теңгемен;».</w:t>
      </w:r>
    </w:p>
    <w:p w14:paraId="0DB9079F" w14:textId="75EA9306"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 xml:space="preserve">2. Қазақстан Республикасының Ұлттық экономика министрлігінің Салықтық және кедендік саясат департаменті Қазақстан Республикасының заңнамасында белгіленген тәртіппен осы бұйрықты Қазақстан Республикасының Әділет министрлігінде мемлекеттік тіркеуді қамтамасыз етсін және оны алғашқы ресми жарияланған күнінен кейін Қазақстан </w:t>
      </w:r>
      <w:r w:rsidRPr="002F7567">
        <w:rPr>
          <w:rFonts w:ascii="Times New Roman" w:eastAsia="Calibri" w:hAnsi="Times New Roman" w:cs="Times New Roman"/>
          <w:bCs/>
          <w:sz w:val="28"/>
          <w:szCs w:val="28"/>
          <w:lang w:val="kk-KZ"/>
        </w:rPr>
        <w:lastRenderedPageBreak/>
        <w:t>Республикасының Ұлттық экономика министрлігінің интернет-ресурсында орналастырсын.</w:t>
      </w:r>
    </w:p>
    <w:p w14:paraId="0E66262C" w14:textId="43174571"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3. Осы бұйрықтың орындалуын бақылау Қазақстан Республикасы Ұлттық экономика министрінің бірінші вице-министріне жүктелсін.</w:t>
      </w:r>
    </w:p>
    <w:p w14:paraId="7FD31D6E" w14:textId="6ECFC80E"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r w:rsidRPr="002F7567">
        <w:rPr>
          <w:rFonts w:ascii="Times New Roman" w:eastAsia="Calibri" w:hAnsi="Times New Roman" w:cs="Times New Roman"/>
          <w:bCs/>
          <w:sz w:val="28"/>
          <w:szCs w:val="28"/>
          <w:lang w:val="kk-KZ"/>
        </w:rPr>
        <w:t>4. Осы бұйрық 2026 жылғы 1 шілдеден бастап қолданысқа енгізіледі және ресми жариялануға тиіс.</w:t>
      </w:r>
    </w:p>
    <w:p w14:paraId="778711DC" w14:textId="13C52FB1"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p>
    <w:p w14:paraId="0EC35C11" w14:textId="77777777" w:rsidR="002F7567" w:rsidRPr="002F7567" w:rsidRDefault="002F7567" w:rsidP="002F7567">
      <w:pPr>
        <w:overflowPunct w:val="0"/>
        <w:autoSpaceDE w:val="0"/>
        <w:autoSpaceDN w:val="0"/>
        <w:adjustRightInd w:val="0"/>
        <w:spacing w:after="0" w:line="240" w:lineRule="auto"/>
        <w:ind w:firstLine="680"/>
        <w:jc w:val="both"/>
        <w:rPr>
          <w:rFonts w:ascii="Times New Roman" w:eastAsia="Calibri" w:hAnsi="Times New Roman" w:cs="Times New Roman"/>
          <w:bCs/>
          <w:sz w:val="28"/>
          <w:szCs w:val="28"/>
          <w:lang w:val="kk-KZ"/>
        </w:rPr>
      </w:pPr>
    </w:p>
    <w:p w14:paraId="611CEEAF" w14:textId="70BE6950" w:rsidR="002F7567" w:rsidRPr="002F7567" w:rsidRDefault="002F7567" w:rsidP="002F7567">
      <w:pPr>
        <w:overflowPunct w:val="0"/>
        <w:autoSpaceDE w:val="0"/>
        <w:autoSpaceDN w:val="0"/>
        <w:adjustRightInd w:val="0"/>
        <w:spacing w:after="0" w:line="240" w:lineRule="auto"/>
        <w:rPr>
          <w:rFonts w:ascii="Times New Roman" w:eastAsia="Times New Roman" w:hAnsi="Times New Roman" w:cs="Times New Roman"/>
          <w:b/>
          <w:sz w:val="28"/>
          <w:szCs w:val="28"/>
          <w:lang w:val="kk-KZ" w:eastAsia="ru-RU"/>
        </w:rPr>
      </w:pPr>
      <w:r w:rsidRPr="002F7567">
        <w:rPr>
          <w:rFonts w:ascii="Times New Roman" w:eastAsia="Times New Roman" w:hAnsi="Times New Roman" w:cs="Times New Roman"/>
          <w:b/>
          <w:sz w:val="28"/>
          <w:szCs w:val="28"/>
          <w:lang w:val="kk-KZ" w:eastAsia="ru-RU"/>
        </w:rPr>
        <w:t xml:space="preserve">         </w:t>
      </w:r>
      <w:r w:rsidRPr="002F7567">
        <w:rPr>
          <w:rFonts w:ascii="Times New Roman" w:eastAsia="Times New Roman" w:hAnsi="Times New Roman" w:cs="Times New Roman"/>
          <w:b/>
          <w:sz w:val="28"/>
          <w:szCs w:val="28"/>
          <w:lang w:val="kk-KZ" w:eastAsia="ru-RU"/>
        </w:rPr>
        <w:t xml:space="preserve">Лауазымы </w:t>
      </w:r>
      <w:r w:rsidRPr="002F7567">
        <w:rPr>
          <w:rFonts w:ascii="Times New Roman" w:eastAsia="Times New Roman" w:hAnsi="Times New Roman" w:cs="Times New Roman"/>
          <w:b/>
          <w:sz w:val="28"/>
          <w:szCs w:val="28"/>
          <w:lang w:val="kk-KZ" w:eastAsia="ru-RU"/>
        </w:rPr>
        <w:t xml:space="preserve">                                                                                    </w:t>
      </w:r>
      <w:r w:rsidRPr="002F7567">
        <w:rPr>
          <w:rFonts w:ascii="Times New Roman" w:eastAsia="Times New Roman" w:hAnsi="Times New Roman" w:cs="Times New Roman"/>
          <w:b/>
          <w:sz w:val="28"/>
          <w:szCs w:val="28"/>
          <w:lang w:val="kk-KZ" w:eastAsia="ru-RU"/>
        </w:rPr>
        <w:t>Қолы</w:t>
      </w:r>
    </w:p>
    <w:p w14:paraId="18626097" w14:textId="77777777" w:rsidR="002F7567" w:rsidRPr="002F7567" w:rsidRDefault="002F7567" w:rsidP="002F7567">
      <w:pPr>
        <w:rPr>
          <w:lang w:val="kk-KZ"/>
        </w:rPr>
      </w:pPr>
    </w:p>
    <w:p w14:paraId="1F026A55" w14:textId="77777777" w:rsidR="002F7567" w:rsidRPr="002F7567" w:rsidRDefault="002F7567" w:rsidP="002F7567">
      <w:pPr>
        <w:rPr>
          <w:lang w:val="kk-KZ"/>
        </w:rPr>
      </w:pPr>
    </w:p>
    <w:p w14:paraId="74751851" w14:textId="77777777" w:rsidR="002F7567" w:rsidRPr="002F7567" w:rsidRDefault="002F7567" w:rsidP="002F7567">
      <w:pPr>
        <w:rPr>
          <w:lang w:val="kk-KZ"/>
        </w:rPr>
      </w:pPr>
    </w:p>
    <w:p w14:paraId="799C1BBF" w14:textId="77777777" w:rsidR="002F7567" w:rsidRPr="002F7567" w:rsidRDefault="002F7567" w:rsidP="002F7567">
      <w:pPr>
        <w:rPr>
          <w:lang w:val="kk-KZ"/>
        </w:rPr>
      </w:pPr>
    </w:p>
    <w:p w14:paraId="05D29A66" w14:textId="77777777" w:rsidR="002F7567" w:rsidRPr="002F7567" w:rsidRDefault="002F7567" w:rsidP="002F7567">
      <w:pPr>
        <w:rPr>
          <w:lang w:val="kk-KZ"/>
        </w:rPr>
      </w:pPr>
    </w:p>
    <w:p w14:paraId="1028246D" w14:textId="77777777" w:rsidR="002F7567" w:rsidRPr="002F7567" w:rsidRDefault="002F7567" w:rsidP="002F7567">
      <w:pPr>
        <w:rPr>
          <w:lang w:val="kk-KZ"/>
        </w:rPr>
      </w:pPr>
    </w:p>
    <w:p w14:paraId="72C22B4B" w14:textId="77777777" w:rsidR="002F7567" w:rsidRPr="002F7567" w:rsidRDefault="002F7567" w:rsidP="002F7567">
      <w:pPr>
        <w:rPr>
          <w:lang w:val="kk-KZ"/>
        </w:rPr>
      </w:pPr>
    </w:p>
    <w:p w14:paraId="15D971C4" w14:textId="77777777" w:rsidR="002F7567" w:rsidRPr="002F7567" w:rsidRDefault="002F7567" w:rsidP="002F7567">
      <w:pPr>
        <w:rPr>
          <w:lang w:val="kk-KZ"/>
        </w:rPr>
      </w:pPr>
    </w:p>
    <w:p w14:paraId="3B6C97E7" w14:textId="77777777" w:rsidR="002F7567" w:rsidRPr="002F7567" w:rsidRDefault="002F7567" w:rsidP="002F7567">
      <w:pPr>
        <w:rPr>
          <w:lang w:val="kk-KZ"/>
        </w:rPr>
      </w:pPr>
    </w:p>
    <w:p w14:paraId="0496053B" w14:textId="77777777" w:rsidR="002F7567" w:rsidRPr="002F7567" w:rsidRDefault="002F7567" w:rsidP="002F7567">
      <w:pPr>
        <w:rPr>
          <w:lang w:val="kk-KZ"/>
        </w:rPr>
      </w:pPr>
    </w:p>
    <w:p w14:paraId="388A0762" w14:textId="77777777" w:rsidR="002F7567" w:rsidRPr="002F7567" w:rsidRDefault="002F7567" w:rsidP="002F7567">
      <w:pPr>
        <w:rPr>
          <w:lang w:val="kk-KZ"/>
        </w:rPr>
      </w:pPr>
    </w:p>
    <w:p w14:paraId="0AF71327" w14:textId="001A707D" w:rsidR="002F7567" w:rsidRPr="002F7567" w:rsidRDefault="002F7567" w:rsidP="002F7567">
      <w:pPr>
        <w:rPr>
          <w:lang w:val="kk-KZ"/>
        </w:rPr>
      </w:pPr>
    </w:p>
    <w:p w14:paraId="115A0A35" w14:textId="46465FD5" w:rsidR="002F7567" w:rsidRPr="002F7567" w:rsidRDefault="002F7567" w:rsidP="002F7567">
      <w:pPr>
        <w:rPr>
          <w:lang w:val="kk-KZ"/>
        </w:rPr>
      </w:pPr>
    </w:p>
    <w:p w14:paraId="14D748A7" w14:textId="220AE54B" w:rsidR="002F7567" w:rsidRPr="002F7567" w:rsidRDefault="002F7567" w:rsidP="002F7567">
      <w:pPr>
        <w:rPr>
          <w:lang w:val="kk-KZ"/>
        </w:rPr>
      </w:pPr>
    </w:p>
    <w:p w14:paraId="170B31AF" w14:textId="237DCC56" w:rsidR="002F7567" w:rsidRPr="002F7567" w:rsidRDefault="002F7567" w:rsidP="002F7567">
      <w:pPr>
        <w:rPr>
          <w:lang w:val="kk-KZ"/>
        </w:rPr>
      </w:pPr>
    </w:p>
    <w:p w14:paraId="2C14B6D7" w14:textId="31B72767" w:rsidR="002F7567" w:rsidRPr="002F7567" w:rsidRDefault="002F7567" w:rsidP="002F7567">
      <w:pPr>
        <w:rPr>
          <w:lang w:val="kk-KZ"/>
        </w:rPr>
      </w:pPr>
    </w:p>
    <w:p w14:paraId="5A6F7754" w14:textId="0141B45A" w:rsidR="002F7567" w:rsidRPr="002F7567" w:rsidRDefault="002F7567" w:rsidP="002F7567">
      <w:pPr>
        <w:rPr>
          <w:lang w:val="kk-KZ"/>
        </w:rPr>
      </w:pPr>
    </w:p>
    <w:p w14:paraId="50B08436" w14:textId="1ECCE935" w:rsidR="002F7567" w:rsidRPr="002F7567" w:rsidRDefault="002F7567" w:rsidP="002F7567">
      <w:pPr>
        <w:rPr>
          <w:lang w:val="kk-KZ"/>
        </w:rPr>
      </w:pPr>
    </w:p>
    <w:p w14:paraId="361B502D" w14:textId="50DF917C" w:rsidR="002F7567" w:rsidRPr="002F7567" w:rsidRDefault="002F7567" w:rsidP="002F7567">
      <w:pPr>
        <w:rPr>
          <w:lang w:val="kk-KZ"/>
        </w:rPr>
      </w:pPr>
    </w:p>
    <w:p w14:paraId="4B84B8CA" w14:textId="77777777" w:rsidR="002F7567" w:rsidRPr="002F7567" w:rsidRDefault="002F7567" w:rsidP="002F7567">
      <w:pPr>
        <w:rPr>
          <w:lang w:val="kk-KZ"/>
        </w:rPr>
      </w:pPr>
    </w:p>
    <w:p w14:paraId="2DFD94CE" w14:textId="2249F98B" w:rsidR="002F7567" w:rsidRPr="002F7567" w:rsidRDefault="002F7567" w:rsidP="002F7567">
      <w:pPr>
        <w:overflowPunct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F7567">
        <w:rPr>
          <w:rFonts w:ascii="Times New Roman" w:eastAsia="Times New Roman" w:hAnsi="Times New Roman" w:cs="Times New Roman"/>
          <w:sz w:val="28"/>
          <w:szCs w:val="28"/>
          <w:lang w:val="kk-KZ" w:eastAsia="ru-RU"/>
        </w:rPr>
        <w:t>«КЕЛІСІЛДІ»</w:t>
      </w:r>
    </w:p>
    <w:p w14:paraId="74426585" w14:textId="77777777" w:rsidR="002F7567" w:rsidRPr="002F7567" w:rsidRDefault="002F7567" w:rsidP="002F7567">
      <w:pPr>
        <w:overflowPunct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F7567">
        <w:rPr>
          <w:rFonts w:ascii="Times New Roman" w:eastAsia="Times New Roman" w:hAnsi="Times New Roman" w:cs="Times New Roman"/>
          <w:sz w:val="28"/>
          <w:szCs w:val="28"/>
          <w:lang w:val="kk-KZ" w:eastAsia="ru-RU"/>
        </w:rPr>
        <w:t>Қазақстан Республикасының</w:t>
      </w:r>
    </w:p>
    <w:p w14:paraId="323D927B" w14:textId="3DB20622" w:rsidR="002F7567" w:rsidRPr="002F7567" w:rsidRDefault="002F7567" w:rsidP="002F7567">
      <w:pPr>
        <w:overflowPunct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F7567">
        <w:rPr>
          <w:rFonts w:ascii="Times New Roman" w:eastAsia="Times New Roman" w:hAnsi="Times New Roman" w:cs="Times New Roman"/>
          <w:sz w:val="28"/>
          <w:szCs w:val="28"/>
          <w:lang w:val="kk-KZ" w:eastAsia="ru-RU"/>
        </w:rPr>
        <w:t>Энергетика министрлігі</w:t>
      </w:r>
    </w:p>
    <w:p w14:paraId="71A21DA4" w14:textId="77777777" w:rsidR="002F7567" w:rsidRPr="002F7567" w:rsidRDefault="002F7567" w:rsidP="002F7567">
      <w:pPr>
        <w:overflowPunct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p>
    <w:p w14:paraId="7F295990" w14:textId="77777777" w:rsidR="002F7567" w:rsidRPr="002F7567" w:rsidRDefault="002F7567" w:rsidP="002F7567">
      <w:pPr>
        <w:overflowPunct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F7567">
        <w:rPr>
          <w:rFonts w:ascii="Times New Roman" w:eastAsia="Times New Roman" w:hAnsi="Times New Roman" w:cs="Times New Roman"/>
          <w:sz w:val="28"/>
          <w:szCs w:val="28"/>
          <w:lang w:val="kk-KZ" w:eastAsia="ru-RU"/>
        </w:rPr>
        <w:t>«КЕЛІСІЛДІ»</w:t>
      </w:r>
    </w:p>
    <w:p w14:paraId="705DE431" w14:textId="77777777" w:rsidR="002F7567" w:rsidRPr="002F7567" w:rsidRDefault="002F7567" w:rsidP="002F7567">
      <w:pPr>
        <w:overflowPunct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F7567">
        <w:rPr>
          <w:rFonts w:ascii="Times New Roman" w:eastAsia="Times New Roman" w:hAnsi="Times New Roman" w:cs="Times New Roman"/>
          <w:sz w:val="28"/>
          <w:szCs w:val="28"/>
          <w:lang w:val="kk-KZ" w:eastAsia="ru-RU"/>
        </w:rPr>
        <w:t>Қазақстан Республикасының</w:t>
      </w:r>
    </w:p>
    <w:p w14:paraId="699384D4" w14:textId="5D0827CE" w:rsidR="005A67D9" w:rsidRPr="002F7567" w:rsidRDefault="002F7567" w:rsidP="002F7567">
      <w:pPr>
        <w:overflowPunct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F7567">
        <w:rPr>
          <w:rFonts w:ascii="Times New Roman" w:eastAsia="Times New Roman" w:hAnsi="Times New Roman" w:cs="Times New Roman"/>
          <w:sz w:val="28"/>
          <w:szCs w:val="28"/>
          <w:lang w:val="kk-KZ" w:eastAsia="ru-RU"/>
        </w:rPr>
        <w:t>Қаржы министрлігі</w:t>
      </w:r>
    </w:p>
    <w:sectPr w:rsidR="005A67D9" w:rsidRPr="002F7567">
      <w:headerReference w:type="default" r:id="rId6"/>
      <w:pgSz w:w="11906" w:h="16838"/>
      <w:pgMar w:top="1134" w:right="850" w:bottom="1134" w:left="1701" w:header="708" w:footer="708" w:gutter="0"/>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12.06.2026 14:53 Коспанова Алия Самбетовна </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12.06.2026 15:17 Шаймаханов Нұрлыбек Ақылбекұлы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12.06.2026 16:18 Канашкина Елена Анатольевна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12.06.2026 17:09 Амрин Азамат Кеменгерович</w:t>
      </w:r>
    </w:p>
    <w:p>
      <w:r>
        <w:br w:type="page"/>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19-4-12/2677-И от 12.06.2026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МИНИСТЕРСТВО НАЦИОНАЛЬНОЙ ЭКОНОМИКИ РЕСПУБЛИКИ КАЗАХСТАН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0"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КОСПАНОВА АЛИЯ</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MIIRGgYJ...LYBTzmCs=</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12.06.2026 14:53</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ШАЙМАХАНОВ НҰРЛЫБЕК</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MIIRZgYJ...aWFi6RVNo</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12.06.2026 15:17</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КАНАШКИНА ЕЛЕНА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MIIRUAYJ...Q/I1JP/I=</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12.06.2026 16:18</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АМРИН АЗАМАТ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MIISRQYJ...21GuW4A==</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12.06.2026 17:09</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4"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ӨТЕМІС АҚМАРАЛ</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MIISdwYJ...qkha25u3N</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12.06.2026 17:29</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32">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8B537" w14:textId="77777777" w:rsidR="00276B31" w:rsidRDefault="00276B31" w:rsidP="00A73481">
      <w:pPr>
        <w:spacing w:after="0" w:line="240" w:lineRule="auto"/>
      </w:pPr>
      <w:r>
        <w:separator/>
      </w:r>
    </w:p>
  </w:endnote>
  <w:endnote w:type="continuationSeparator" w:id="0">
    <w:p w14:paraId="1EE462B9" w14:textId="77777777" w:rsidR="00276B31" w:rsidRDefault="00276B31" w:rsidP="00A73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15.06.2026 16:52.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ED036" w14:textId="77777777" w:rsidR="00276B31" w:rsidRDefault="00276B31" w:rsidP="00A73481">
      <w:pPr>
        <w:spacing w:after="0" w:line="240" w:lineRule="auto"/>
      </w:pPr>
      <w:r>
        <w:separator/>
      </w:r>
    </w:p>
  </w:footnote>
  <w:footnote w:type="continuationSeparator" w:id="0">
    <w:p w14:paraId="13CD2290" w14:textId="77777777" w:rsidR="00276B31" w:rsidRDefault="00276B31" w:rsidP="00A734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7571847"/>
      <w:docPartObj>
        <w:docPartGallery w:val="Page Numbers (Top of Page)"/>
        <w:docPartUnique/>
      </w:docPartObj>
    </w:sdtPr>
    <w:sdtContent>
      <w:p w14:paraId="25CC6855" w14:textId="6D56D204" w:rsidR="00A73481" w:rsidRDefault="00A73481">
        <w:pPr>
          <w:pStyle w:val="a3"/>
          <w:jc w:val="center"/>
        </w:pPr>
        <w:r>
          <w:fldChar w:fldCharType="begin"/>
        </w:r>
        <w:r>
          <w:instrText>PAGE   \* MERGEFORMAT</w:instrText>
        </w:r>
        <w:r>
          <w:fldChar w:fldCharType="separate"/>
        </w:r>
        <w:r>
          <w:rPr>
            <w:lang w:val="ru-RU"/>
          </w:rPr>
          <w:t>2</w:t>
        </w:r>
        <w:r>
          <w:fldChar w:fldCharType="end"/>
        </w:r>
      </w:p>
    </w:sdtContent>
  </w:sdt>
  <w:p w14:paraId="4541309C" w14:textId="77777777" w:rsidR="00A73481" w:rsidRDefault="00A73481">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Еран Бекболат Мұханұлы 15.06.2026 16:5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7D9"/>
    <w:rsid w:val="00276B31"/>
    <w:rsid w:val="002F7567"/>
    <w:rsid w:val="005A67D9"/>
    <w:rsid w:val="00A73481"/>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F9457"/>
  <w15:chartTrackingRefBased/>
  <w15:docId w15:val="{EE5D74EC-EDBF-44B9-8BF0-D09F626489CE}"/>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34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73481"/>
  </w:style>
  <w:style w:type="paragraph" w:styleId="a5">
    <w:name w:val="footer"/>
    <w:basedOn w:val="a"/>
    <w:link w:val="a6"/>
    <w:uiPriority w:val="99"/>
    <w:unhideWhenUsed/>
    <w:rsid w:val="00A734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73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00" Type="http://schemas.openxmlformats.org/officeDocument/2006/relationships/image" Target="media/image900.png"/><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04" Type="http://schemas.openxmlformats.org/officeDocument/2006/relationships/image" Target="media/image904.png"/><Relationship Id="rId932" Type="http://schemas.openxmlformats.org/officeDocument/2006/relationships/image" Target="media/image932.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345</Words>
  <Characters>1970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Бекболат Еран</dc:creator>
  <cp:keywords/>
  <dc:description/>
  <cp:lastModifiedBy>Бекболат Еран</cp:lastModifiedBy>
  <cp:revision>2</cp:revision>
  <dcterms:created xsi:type="dcterms:W3CDTF">2026-06-11T11:53:00Z</dcterms:created>
  <dcterms:modified xsi:type="dcterms:W3CDTF">2026-06-11T12:06:00Z</dcterms:modified>
</cp:coreProperties>
</file>